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2"/>
        </w:rPr>
      </w:pPr>
    </w:p>
    <w:p>
      <w:pPr>
        <w:spacing w:line="240" w:lineRule="auto"/>
        <w:rPr>
          <w:rFonts w:hint="eastAsia" w:ascii="宋体" w:hAnsi="宋体" w:eastAsia="宋体" w:cs="宋体"/>
        </w:rPr>
      </w:pPr>
    </w:p>
    <w:p>
      <w:pPr>
        <w:jc w:val="center"/>
      </w:pPr>
      <w:r>
        <w:rPr>
          <w:rFonts w:ascii="宋体" w:hAnsi="宋体" w:eastAsia="宋体"/>
          <w:sz w:val="44"/>
        </w:rPr>
        <w:t>中华人民共和国主席令</w:t>
      </w:r>
    </w:p>
    <w:p>
      <w:pPr>
        <w:spacing w:line="240" w:lineRule="auto"/>
        <w:rPr>
          <w:rFonts w:hint="eastAsia" w:ascii="宋体" w:hAnsi="宋体" w:eastAsia="宋体" w:cs="宋体"/>
        </w:rPr>
      </w:pPr>
    </w:p>
    <w:p>
      <w:pPr>
        <w:jc w:val="center"/>
      </w:pPr>
      <w:r>
        <w:rPr>
          <w:rFonts w:ascii="楷体_GB2312" w:hAnsi="楷体_GB2312" w:eastAsia="楷体_GB2312"/>
          <w:sz w:val="32"/>
        </w:rPr>
        <w:t>第二十二号</w:t>
      </w:r>
    </w:p>
    <w:p>
      <w:pPr>
        <w:spacing w:line="240" w:lineRule="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ind w:firstLine="632" w:firstLineChars="200"/>
        <w:jc w:val="both"/>
        <w:textAlignment w:val="auto"/>
      </w:pPr>
      <w:r>
        <w:rPr>
          <w:rFonts w:ascii="Times New Roman" w:hAnsi="Times New Roman" w:eastAsia="仿宋_GB2312"/>
          <w:sz w:val="32"/>
        </w:rPr>
        <w:t>《中华人民共和国学位法》已由中华人民共和国第十四届全国人民代表大会常务委员会第九次会议于2024年4月26日通过，现予公布，自2025年1月1日起施行。</w:t>
      </w:r>
    </w:p>
    <w:p>
      <w:pPr>
        <w:spacing w:line="240" w:lineRule="auto"/>
        <w:rPr>
          <w:rFonts w:hint="eastAsia" w:ascii="宋体" w:hAnsi="宋体" w:eastAsia="宋体" w:cs="宋体"/>
        </w:rPr>
      </w:pPr>
    </w:p>
    <w:p>
      <w:pPr>
        <w:spacing w:line="240" w:lineRule="auto"/>
        <w:rPr>
          <w:rFonts w:hint="eastAsia" w:ascii="宋体" w:hAnsi="宋体" w:eastAsia="宋体" w:cs="宋体"/>
        </w:rPr>
      </w:pPr>
    </w:p>
    <w:p>
      <w:pPr>
        <w:keepNext w:val="0"/>
        <w:keepLines w:val="0"/>
        <w:pageBreakBefore w:val="0"/>
        <w:widowControl w:val="0"/>
        <w:kinsoku/>
        <w:wordWrap w:val="0"/>
        <w:overflowPunct/>
        <w:topLinePunct w:val="0"/>
        <w:autoSpaceDE/>
        <w:autoSpaceDN/>
        <w:bidi w:val="0"/>
        <w:adjustRightInd/>
        <w:snapToGrid/>
        <w:ind w:right="632" w:rightChars="200"/>
        <w:jc w:val="right"/>
        <w:textAlignment w:val="auto"/>
        <w:rPr>
          <w:rFonts w:hint="eastAsia" w:eastAsia="仿宋_GB2312"/>
          <w:lang w:val="en-US" w:eastAsia="zh-CN"/>
        </w:rPr>
      </w:pPr>
      <w:r>
        <w:rPr>
          <w:rFonts w:ascii="仿宋_GB2312" w:hAnsi="仿宋_GB2312" w:eastAsia="仿宋_GB2312"/>
          <w:sz w:val="32"/>
        </w:rPr>
        <w:t>中华人民共和国主席　习</w:t>
      </w:r>
      <w:bookmarkStart w:id="0" w:name="_GoBack"/>
      <w:bookmarkEnd w:id="0"/>
      <w:r>
        <w:rPr>
          <w:rFonts w:ascii="仿宋_GB2312" w:hAnsi="仿宋_GB2312" w:eastAsia="仿宋_GB2312"/>
          <w:sz w:val="32"/>
        </w:rPr>
        <w:t>近平</w:t>
      </w:r>
    </w:p>
    <w:p>
      <w:pPr>
        <w:keepNext w:val="0"/>
        <w:keepLines w:val="0"/>
        <w:pageBreakBefore w:val="0"/>
        <w:widowControl w:val="0"/>
        <w:kinsoku/>
        <w:wordWrap/>
        <w:overflowPunct/>
        <w:topLinePunct w:val="0"/>
        <w:autoSpaceDE/>
        <w:autoSpaceDN/>
        <w:bidi w:val="0"/>
        <w:adjustRightInd/>
        <w:snapToGrid/>
        <w:ind w:right="1264" w:rightChars="400"/>
        <w:jc w:val="right"/>
        <w:textAlignment w:val="auto"/>
      </w:pPr>
      <w:r>
        <w:rPr>
          <w:rFonts w:ascii="Times New Roman" w:hAnsi="Times New Roman" w:eastAsia="仿宋_GB2312"/>
          <w:sz w:val="32"/>
        </w:rPr>
        <w:t>2024年4月26日</w:t>
      </w:r>
    </w:p>
    <w:sectPr>
      <w:footerReference r:id="rId5" w:type="first"/>
      <w:footerReference r:id="rId3" w:type="default"/>
      <w:footerReference r:id="rId4" w:type="even"/>
      <w:pgSz w:w="11906" w:h="16838"/>
      <w:pgMar w:top="2098" w:right="1474" w:bottom="1985" w:left="1588" w:header="851" w:footer="397" w:gutter="0"/>
      <w:cols w:space="708"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ˎ̥">
    <w:altName w:val="宋体"/>
    <w:panose1 w:val="020B0604020202020204"/>
    <w:charset w:val="00"/>
    <w:family w:val="roman"/>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eastAsia="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eastAsia="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NotTrackMoves/>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NiOWM4MTNkMDNkNTZjZDBlZTJkNmRiODUwMzY5ZDk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5EE09DC"/>
    <w:rsid w:val="0B9510F4"/>
    <w:rsid w:val="0C7E7DDA"/>
    <w:rsid w:val="0D9804AC"/>
    <w:rsid w:val="11E4354D"/>
    <w:rsid w:val="16DC7373"/>
    <w:rsid w:val="199B5B68"/>
    <w:rsid w:val="1A8011C2"/>
    <w:rsid w:val="267302D1"/>
    <w:rsid w:val="2A5B32E2"/>
    <w:rsid w:val="2F3C1703"/>
    <w:rsid w:val="33D02660"/>
    <w:rsid w:val="344634A2"/>
    <w:rsid w:val="374455F9"/>
    <w:rsid w:val="3CB44294"/>
    <w:rsid w:val="3D5D11C3"/>
    <w:rsid w:val="3DE63740"/>
    <w:rsid w:val="3DEC2546"/>
    <w:rsid w:val="3E3F6B1A"/>
    <w:rsid w:val="42DF267A"/>
    <w:rsid w:val="440C749E"/>
    <w:rsid w:val="481351D2"/>
    <w:rsid w:val="52F7756C"/>
    <w:rsid w:val="53543565"/>
    <w:rsid w:val="54212AF2"/>
    <w:rsid w:val="558A062C"/>
    <w:rsid w:val="5A181C58"/>
    <w:rsid w:val="5D3D64C3"/>
    <w:rsid w:val="622F12CF"/>
    <w:rsid w:val="626F711E"/>
    <w:rsid w:val="62816E52"/>
    <w:rsid w:val="653E08AD"/>
    <w:rsid w:val="6A31115D"/>
    <w:rsid w:val="6C046B2A"/>
    <w:rsid w:val="71B9247E"/>
    <w:rsid w:val="71D64AC4"/>
    <w:rsid w:val="72B1108D"/>
    <w:rsid w:val="79492020"/>
    <w:rsid w:val="7F47D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autoRedefine/>
    <w:unhideWhenUsed/>
    <w:qFormat/>
    <w:uiPriority w:val="99"/>
    <w:rPr>
      <w:color w:val="954F72"/>
      <w:u w:val="single"/>
    </w:rPr>
  </w:style>
  <w:style w:type="character" w:styleId="7">
    <w:name w:val="Hyperlink"/>
    <w:autoRedefine/>
    <w:qFormat/>
    <w:uiPriority w:val="99"/>
    <w:rPr>
      <w:rFonts w:hint="default" w:ascii="ˎ̥" w:hAnsi="ˎ̥"/>
      <w:color w:val="0404B3"/>
      <w:sz w:val="18"/>
      <w:szCs w:val="18"/>
      <w:u w:val="none"/>
    </w:rPr>
  </w:style>
  <w:style w:type="character" w:customStyle="1" w:styleId="8">
    <w:name w:val="页脚 字符"/>
    <w:link w:val="2"/>
    <w:qFormat/>
    <w:uiPriority w:val="99"/>
    <w:rPr>
      <w:sz w:val="18"/>
      <w:szCs w:val="18"/>
    </w:rPr>
  </w:style>
  <w:style w:type="character" w:customStyle="1" w:styleId="9">
    <w:name w:val="页眉 字符"/>
    <w:link w:val="3"/>
    <w:autoRedefine/>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2017-11-15T10:33:00Z</dcterms:created>
  <dc:creator>YF-INT6</dc:creator>
  <cp:lastModifiedBy>striveforbetter</cp:lastModifiedBy>
  <dcterms:modified xsi:type="dcterms:W3CDTF">2024-04-26T12:43:33Z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9F633554657A46FBBBAB96484093276D</vt:lpwstr>
  </property>
  <property fmtid="{D5CDD505-2E9C-101B-9397-08002B2CF9AE}" pid="3" name="KSOProductBuildVer">
    <vt:lpwstr>2052-12.1.0.16729</vt:lpwstr>
  </property>
</Properties>
</file>